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C4" w:rsidRPr="002354C4" w:rsidRDefault="002354C4" w:rsidP="002354C4">
      <w:pPr>
        <w:jc w:val="center"/>
        <w:rPr>
          <w:b/>
          <w:sz w:val="40"/>
          <w:szCs w:val="40"/>
          <w:lang w:val="es-ES"/>
        </w:rPr>
      </w:pPr>
      <w:r w:rsidRPr="002354C4">
        <w:rPr>
          <w:b/>
          <w:sz w:val="40"/>
          <w:szCs w:val="40"/>
          <w:lang w:val="es-ES"/>
        </w:rPr>
        <w:t xml:space="preserve">Guayaquil </w:t>
      </w:r>
      <w:r w:rsidR="005741F2">
        <w:rPr>
          <w:b/>
          <w:sz w:val="40"/>
          <w:szCs w:val="40"/>
          <w:lang w:val="es-ES"/>
        </w:rPr>
        <w:t>en el recuerdo</w:t>
      </w:r>
      <w:bookmarkStart w:id="0" w:name="_GoBack"/>
      <w:bookmarkEnd w:id="0"/>
    </w:p>
    <w:p w:rsidR="003241ED" w:rsidRPr="00F70AA2" w:rsidRDefault="003241ED" w:rsidP="00B23237">
      <w:pPr>
        <w:jc w:val="center"/>
        <w:rPr>
          <w:sz w:val="28"/>
          <w:szCs w:val="28"/>
        </w:rPr>
      </w:pPr>
      <w:r w:rsidRPr="00F70AA2">
        <w:rPr>
          <w:b/>
          <w:sz w:val="28"/>
          <w:szCs w:val="28"/>
        </w:rPr>
        <w:t>Autor:</w:t>
      </w:r>
      <w:r w:rsidRPr="00F70AA2">
        <w:rPr>
          <w:sz w:val="28"/>
          <w:szCs w:val="28"/>
        </w:rPr>
        <w:t xml:space="preserve"> </w:t>
      </w:r>
      <w:r w:rsidR="00D747F6" w:rsidRPr="00873941">
        <w:rPr>
          <w:lang w:val="es-ES"/>
        </w:rPr>
        <w:t>Francisco Pérez Febres-Cordero</w:t>
      </w:r>
    </w:p>
    <w:p w:rsidR="00F70AA2" w:rsidRDefault="00F70AA2" w:rsidP="003241ED">
      <w:pPr>
        <w:spacing w:line="160" w:lineRule="exact"/>
        <w:jc w:val="center"/>
      </w:pPr>
    </w:p>
    <w:p w:rsidR="00F70AA2" w:rsidRDefault="00F70AA2" w:rsidP="00F70AA2">
      <w:pPr>
        <w:spacing w:line="240" w:lineRule="auto"/>
        <w:jc w:val="center"/>
        <w:sectPr w:rsidR="00F70AA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lastRenderedPageBreak/>
        <w:t>Guayaquil, para amarte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es necesario haberte conocido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largamente, mirándote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con los ojos del alma.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caminado tus veredas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paso a paso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en el día o en la noche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esquina tras esquina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ventana tras ventana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seguido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con los libros de estudio bajo el brazo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y el corazón suspenso en un suspiro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a una colegiala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hasta la puerta misma de su casa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Apagado la sed con un raspado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proofErr w:type="spellStart"/>
      <w:r w:rsidRPr="00873941">
        <w:rPr>
          <w:lang w:val="es-ES"/>
        </w:rPr>
        <w:t>mentarosanaranjatamarindo</w:t>
      </w:r>
      <w:proofErr w:type="spellEnd"/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hielo desmenuzado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entre resecos labios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Jugando fútbol en tus calles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esquivando rivales y automóviles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lastRenderedPageBreak/>
        <w:t>Haber cantado una canción romántica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a una oscura ventana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tras la cual no sabíamos siquiera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si se nos escuchaba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saboreado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después de una jornada de cuarenta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o de estudios quizá o de una fiesta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una taza de humeante chocolate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 xml:space="preserve">y un </w:t>
      </w:r>
      <w:proofErr w:type="spellStart"/>
      <w:r w:rsidRPr="00873941">
        <w:rPr>
          <w:lang w:val="es-ES"/>
        </w:rPr>
        <w:t>sánduche</w:t>
      </w:r>
      <w:proofErr w:type="spellEnd"/>
      <w:r w:rsidRPr="00873941">
        <w:rPr>
          <w:lang w:val="es-ES"/>
        </w:rPr>
        <w:t xml:space="preserve"> de queso derretido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cuyo sabor aún vive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en un sitio secreto de la mente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y sabemos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sabemos con certeza que ya nunca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se volverá a probar algo mejor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oído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tus antiguos pregones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Admirando ventanas y balcones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de lujoso enrejado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llenos de frescas flores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Escuchando la lluvia repicando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en los techos de zinc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seguido al hombre de los zancos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 xml:space="preserve">Saber </w:t>
      </w:r>
      <w:proofErr w:type="spellStart"/>
      <w:r w:rsidRPr="00873941">
        <w:rPr>
          <w:lang w:val="es-ES"/>
        </w:rPr>
        <w:t>quien</w:t>
      </w:r>
      <w:proofErr w:type="spellEnd"/>
      <w:r w:rsidRPr="00873941">
        <w:rPr>
          <w:lang w:val="es-ES"/>
        </w:rPr>
        <w:t xml:space="preserve"> era pirulí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o quien maría palito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visto la luna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lastRenderedPageBreak/>
        <w:t>emerger de la ría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sentido el fresco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de tus amplios zaguanes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corrido tras las motobombas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al sonido primero de la antigua sirena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considerado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que una esquina o un barrio eran muy nuestros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defendiendo y cuidando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estantes y ventanas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paredes y jardines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y sobretodo hermanas y vecinas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en una ya casi olvidad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unión comunitaria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Haber subido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tus hoy cortados cerros circundantes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en busca de ciruelas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o nadado en las entonces límpidas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aguas del fresco estero</w:t>
      </w:r>
    </w:p>
    <w:p w:rsidR="00D747F6" w:rsidRPr="00873941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>o haber dado cien vueltas los domingos</w:t>
      </w:r>
    </w:p>
    <w:p w:rsidR="00D747F6" w:rsidRDefault="00D747F6" w:rsidP="00D747F6">
      <w:pPr>
        <w:spacing w:line="240" w:lineRule="auto"/>
        <w:jc w:val="center"/>
        <w:rPr>
          <w:lang w:val="es-ES"/>
        </w:rPr>
      </w:pPr>
      <w:r w:rsidRPr="00873941">
        <w:rPr>
          <w:lang w:val="es-ES"/>
        </w:rPr>
        <w:t xml:space="preserve">en el </w:t>
      </w:r>
      <w:r>
        <w:rPr>
          <w:lang w:val="es-ES"/>
        </w:rPr>
        <w:t>A</w:t>
      </w:r>
      <w:r w:rsidRPr="00873941">
        <w:rPr>
          <w:lang w:val="es-ES"/>
        </w:rPr>
        <w:t xml:space="preserve">merican </w:t>
      </w:r>
      <w:r>
        <w:rPr>
          <w:lang w:val="es-ES"/>
        </w:rPr>
        <w:t>P</w:t>
      </w:r>
      <w:r w:rsidRPr="00873941">
        <w:rPr>
          <w:lang w:val="es-ES"/>
        </w:rPr>
        <w:t>ark inolvidable</w:t>
      </w:r>
      <w:r>
        <w:rPr>
          <w:lang w:val="es-ES"/>
        </w:rPr>
        <w:t>.</w:t>
      </w:r>
    </w:p>
    <w:p w:rsidR="00553A76" w:rsidRPr="002354C4" w:rsidRDefault="00553A76" w:rsidP="003241ED">
      <w:pPr>
        <w:spacing w:line="160" w:lineRule="exact"/>
        <w:jc w:val="center"/>
        <w:rPr>
          <w:lang w:val="es-ES"/>
        </w:rPr>
        <w:sectPr w:rsidR="00553A76" w:rsidRPr="002354C4" w:rsidSect="00F70AA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04A2F" w:rsidRDefault="00104A2F" w:rsidP="003241ED">
      <w:pPr>
        <w:spacing w:line="160" w:lineRule="exact"/>
        <w:jc w:val="center"/>
      </w:pPr>
    </w:p>
    <w:p w:rsidR="00104A2F" w:rsidRDefault="00104A2F" w:rsidP="0012424E">
      <w:pPr>
        <w:spacing w:line="360" w:lineRule="auto"/>
        <w:jc w:val="center"/>
      </w:pPr>
      <w:r>
        <w:t>Lo encontraste en</w:t>
      </w:r>
      <w:r w:rsidR="002354C4">
        <w:t xml:space="preserve"> la sección de</w:t>
      </w:r>
      <w:r w:rsidR="002354C4">
        <w:br/>
      </w:r>
      <w:hyperlink r:id="rId4" w:history="1">
        <w:r w:rsidR="002354C4" w:rsidRPr="00071836">
          <w:rPr>
            <w:rStyle w:val="Hipervnculo"/>
          </w:rPr>
          <w:t>Poemas a Guayaquil</w:t>
        </w:r>
      </w:hyperlink>
      <w:r w:rsidR="002354C4">
        <w:br/>
        <w:t>de</w:t>
      </w:r>
    </w:p>
    <w:p w:rsidR="00104A2F" w:rsidRPr="00621F27" w:rsidRDefault="00F70AA2" w:rsidP="00F70AA2">
      <w:pPr>
        <w:spacing w:line="360" w:lineRule="auto"/>
        <w:jc w:val="center"/>
      </w:pPr>
      <w:r>
        <w:rPr>
          <w:noProof/>
          <w:lang w:val="en-US"/>
        </w:rPr>
        <w:drawing>
          <wp:inline distT="0" distB="0" distL="0" distR="0" wp14:anchorId="03B73BEF" wp14:editId="2782EA4F">
            <wp:extent cx="2771775" cy="381000"/>
            <wp:effectExtent l="0" t="0" r="9525" b="0"/>
            <wp:docPr id="4" name="0 Ima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A2F" w:rsidRPr="00621F27" w:rsidSect="00F70AA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7"/>
    <w:rsid w:val="00071836"/>
    <w:rsid w:val="00104A2F"/>
    <w:rsid w:val="0012424E"/>
    <w:rsid w:val="002354C4"/>
    <w:rsid w:val="003241ED"/>
    <w:rsid w:val="00553A76"/>
    <w:rsid w:val="005741F2"/>
    <w:rsid w:val="00621F27"/>
    <w:rsid w:val="00B23237"/>
    <w:rsid w:val="00C9367B"/>
    <w:rsid w:val="00D747F6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2498"/>
  <w15:docId w15:val="{6064F919-6AA0-46F3-B8D7-7CDC0998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guayaquil.com/" TargetMode="External"/><Relationship Id="rId4" Type="http://schemas.openxmlformats.org/officeDocument/2006/relationships/hyperlink" Target="https://enguayaquil.com/poema-a-guayaqui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10</cp:revision>
  <dcterms:created xsi:type="dcterms:W3CDTF">2021-03-09T02:53:00Z</dcterms:created>
  <dcterms:modified xsi:type="dcterms:W3CDTF">2024-07-08T04:28:00Z</dcterms:modified>
</cp:coreProperties>
</file>